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WHEN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WHERE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SEPTEMBER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ATTEND SENIOR SUCCESS NIGHT AND COLLEGE FAIR;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FHS - LOBBY AND LIBRARY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5:00 - 6:30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TALK TO COLLEGE REPS!  INTRODUCE YOURSELF!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SEPTEMBER 19-23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COLLEGE APP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CAFETERIA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Take advantage of FREE applications!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SEPTEMBER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PRE-GRID FOR 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FHS - DURING ADVISORY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SEPTEMBER 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LATINO COLLEGE FAIR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FHS LIBRARY DURING 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TALK TO COLLEGE REPS!  INTRODUCE YOURSELF!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NOW - NOVEMBER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APPLY FOR TN PROMISE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(ADVISORY - 9/19)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UPDATE SCOIR ACCOUNT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Explore colleges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Update your profile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Send transcripts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https://www.scoir.com/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231f20"/>
                <w:sz w:val="28"/>
                <w:szCs w:val="28"/>
                <w:highlight w:val="white"/>
                <w:rtl w:val="0"/>
              </w:rPr>
              <w:t xml:space="preserve">To order your transcript</w:t>
            </w: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 -- Add the college under the "My Colleges" tab and then move it to the "Applied" column.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NOW - OCTOBER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STUDY FOR 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Free Test Prep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https://www.act.org/content/act/en/products-and-services/the-act/test-preparation/free-act-test-prep.html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 prepared for this!  Take this test very seriously.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Thursday, OCTOBER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MTSU TRUE BLUE TOUR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FOUNDRY at World’s Fair Park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6:00 p.m.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you are interested in or applying to MTSU, you should make plans to attend.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NOW - NOVEMBER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APPLY FOR UNIVERSITY OF TENNESSEE FOR COMPETITIVE SCHOLARSHIPS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WWW.UTK.EDU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NOW - DECEMBER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VISIT COLLEGES YOU ARE INTERESTED IN!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Need help with this?  Ask Project Grad or counselor.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Your counselor has a form that will excuse you from school.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NOW - 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CHECK FOR SCHOLARSHIPS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 to: FULTON WEB PAGE -STUDENTS -  Fulton Scholarship 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OCTOBER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FAFSA OPENS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WWW.FAFSA.EDU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OCTOBER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FULTON HIGH 8:30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 on time.  Eat a good breakfast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OCTOBER 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FAFSA HELP SESSION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FHS - during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NOVEMBER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FAFSA HELP SESSION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FHS - after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>
        <w:sz w:val="34"/>
        <w:szCs w:val="34"/>
      </w:rPr>
    </w:pPr>
    <w:r w:rsidDel="00000000" w:rsidR="00000000" w:rsidRPr="00000000">
      <w:rPr>
        <w:sz w:val="38"/>
        <w:szCs w:val="38"/>
      </w:rPr>
      <w:drawing>
        <wp:inline distB="114300" distT="114300" distL="114300" distR="114300">
          <wp:extent cx="1209675" cy="995363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9675" cy="995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38"/>
        <w:szCs w:val="38"/>
        <w:rtl w:val="0"/>
      </w:rPr>
      <w:tab/>
      <w:tab/>
    </w:r>
    <w:r w:rsidDel="00000000" w:rsidR="00000000" w:rsidRPr="00000000">
      <w:rPr>
        <w:sz w:val="38"/>
        <w:szCs w:val="38"/>
      </w:rPr>
      <mc:AlternateContent>
        <mc:Choice Requires="wpg">
          <w:drawing>
            <wp:inline distB="114300" distT="114300" distL="114300" distR="114300">
              <wp:extent cx="6281738" cy="506221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 txBox="1"/>
                    <wps:cNvPr id="2" name="Shape 2"/>
                    <wps:spPr>
                      <a:xfrm>
                        <a:off x="1666725" y="1561525"/>
                        <a:ext cx="5191200" cy="4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SENIOR CALENDAR : WHAT YOU NEED TO KNOW AND DO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6281738" cy="506221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1738" cy="506221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